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4" w:rsidRPr="006D5AE2" w:rsidRDefault="00977CE9" w:rsidP="005F523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77CE9">
        <w:rPr>
          <w:rFonts w:ascii="黑体" w:eastAsia="黑体" w:hAnsi="黑体" w:hint="eastAsia"/>
          <w:sz w:val="36"/>
          <w:szCs w:val="36"/>
        </w:rPr>
        <w:t>室内试验设备材料</w:t>
      </w:r>
      <w:r w:rsidR="008539AD">
        <w:rPr>
          <w:rFonts w:ascii="黑体" w:eastAsia="黑体" w:hAnsi="黑体" w:hint="eastAsia"/>
          <w:sz w:val="36"/>
          <w:szCs w:val="36"/>
        </w:rPr>
        <w:t>和</w:t>
      </w:r>
      <w:r w:rsidRPr="00977CE9">
        <w:rPr>
          <w:rFonts w:ascii="黑体" w:eastAsia="黑体" w:hAnsi="黑体" w:hint="eastAsia"/>
          <w:sz w:val="36"/>
          <w:szCs w:val="36"/>
        </w:rPr>
        <w:t>动态监测图像与集成控制与数据采集软件系统</w:t>
      </w:r>
      <w:r w:rsidR="005F5234" w:rsidRPr="006D5AE2">
        <w:rPr>
          <w:rFonts w:ascii="黑体" w:eastAsia="黑体" w:hAnsi="黑体" w:hint="eastAsia"/>
          <w:sz w:val="36"/>
          <w:szCs w:val="36"/>
        </w:rPr>
        <w:t>采购公告</w:t>
      </w:r>
    </w:p>
    <w:p w:rsidR="005F5234" w:rsidRPr="00CC5106" w:rsidRDefault="005F5234" w:rsidP="002D2D75">
      <w:pPr>
        <w:spacing w:beforeLines="100"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一、采购单位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中国科学院武汉岩土力学研究所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地</w:t>
      </w:r>
      <w:r w:rsidR="00353EA2" w:rsidRPr="00CC5106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CC5106">
        <w:rPr>
          <w:rFonts w:ascii="Times New Roman" w:eastAsiaTheme="minorEastAsia" w:hAnsi="Times New Roman"/>
          <w:sz w:val="24"/>
          <w:szCs w:val="24"/>
        </w:rPr>
        <w:t>址：湖北省武汉市武昌区水果湖街小洪山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号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联系电话：</w:t>
      </w:r>
      <w:r w:rsidR="00566EAC" w:rsidRPr="00CC5106">
        <w:rPr>
          <w:rFonts w:ascii="Times New Roman" w:eastAsiaTheme="minorEastAsia" w:hAnsi="Times New Roman"/>
          <w:sz w:val="24"/>
          <w:szCs w:val="24"/>
        </w:rPr>
        <w:t>027-8719</w:t>
      </w:r>
      <w:r w:rsidR="009816FA">
        <w:rPr>
          <w:rFonts w:ascii="Times New Roman" w:eastAsiaTheme="minorEastAsia" w:hAnsi="Times New Roman"/>
          <w:sz w:val="24"/>
          <w:szCs w:val="24"/>
        </w:rPr>
        <w:t>9705</w:t>
      </w:r>
      <w:r w:rsidR="00D1780D">
        <w:rPr>
          <w:rFonts w:ascii="Times New Roman" w:eastAsiaTheme="minorEastAsia" w:hAnsi="Times New Roman"/>
          <w:sz w:val="24"/>
          <w:szCs w:val="24"/>
        </w:rPr>
        <w:t>（</w:t>
      </w:r>
      <w:r w:rsidR="00977CE9">
        <w:rPr>
          <w:rFonts w:ascii="Times New Roman" w:eastAsiaTheme="minorEastAsia" w:hAnsi="Times New Roman" w:hint="eastAsia"/>
          <w:sz w:val="24"/>
          <w:szCs w:val="24"/>
        </w:rPr>
        <w:t>鲁</w:t>
      </w:r>
      <w:r w:rsidR="00534EBC" w:rsidRPr="00CC5106">
        <w:rPr>
          <w:rFonts w:ascii="Times New Roman" w:eastAsiaTheme="minorEastAsia" w:hAnsi="Times New Roman"/>
          <w:sz w:val="24"/>
          <w:szCs w:val="24"/>
        </w:rPr>
        <w:t>老师）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二、采购项目简介</w:t>
      </w:r>
    </w:p>
    <w:p w:rsidR="00C74C64" w:rsidRPr="00CC5106" w:rsidRDefault="00C74C64" w:rsidP="00C74C64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</w:rPr>
      </w:pPr>
      <w:r w:rsidRPr="00CC5106">
        <w:rPr>
          <w:rFonts w:ascii="Times New Roman" w:eastAsiaTheme="minorEastAsia" w:hAnsi="Times New Roman"/>
          <w:sz w:val="24"/>
        </w:rPr>
        <w:t>中国科学院武汉岩土力学研究所就</w:t>
      </w:r>
      <w:r w:rsidRPr="00CC5106">
        <w:rPr>
          <w:rFonts w:ascii="Times New Roman" w:eastAsiaTheme="minorEastAsia" w:hAnsi="Times New Roman"/>
          <w:sz w:val="24"/>
        </w:rPr>
        <w:t>“</w:t>
      </w:r>
      <w:r w:rsidR="00977CE9" w:rsidRPr="00977CE9">
        <w:rPr>
          <w:rFonts w:ascii="Times New Roman" w:eastAsiaTheme="minorEastAsia" w:hAnsi="Times New Roman" w:hint="eastAsia"/>
          <w:sz w:val="24"/>
          <w:szCs w:val="24"/>
          <w:u w:val="single"/>
        </w:rPr>
        <w:t>室内试验设备材料和动态监测图像与集成控制与数据采集软件系统</w:t>
      </w:r>
      <w:r w:rsidRPr="00CC5106">
        <w:rPr>
          <w:rFonts w:ascii="Times New Roman" w:eastAsiaTheme="minorEastAsia" w:hAnsi="Times New Roman"/>
          <w:sz w:val="24"/>
        </w:rPr>
        <w:t>”</w:t>
      </w:r>
      <w:r w:rsidRPr="00CC5106">
        <w:rPr>
          <w:rFonts w:ascii="Times New Roman" w:eastAsiaTheme="minorEastAsia" w:hAnsi="Times New Roman"/>
          <w:sz w:val="24"/>
        </w:rPr>
        <w:t>项目，</w:t>
      </w:r>
      <w:r w:rsidR="009B1A67" w:rsidRPr="00CC5106">
        <w:rPr>
          <w:rFonts w:ascii="Times New Roman" w:eastAsiaTheme="minorEastAsia" w:hAnsi="Times New Roman"/>
          <w:sz w:val="24"/>
        </w:rPr>
        <w:t>拟</w:t>
      </w:r>
      <w:r w:rsidRPr="00CC5106">
        <w:rPr>
          <w:rFonts w:ascii="Times New Roman" w:eastAsiaTheme="minorEastAsia" w:hAnsi="Times New Roman"/>
          <w:sz w:val="24"/>
        </w:rPr>
        <w:t>采用竞争性磋商的方式</w:t>
      </w:r>
      <w:r w:rsidR="009B1A67" w:rsidRPr="00CC5106">
        <w:rPr>
          <w:rFonts w:ascii="Times New Roman" w:eastAsiaTheme="minorEastAsia" w:hAnsi="Times New Roman"/>
          <w:sz w:val="24"/>
        </w:rPr>
        <w:t>进行采购</w:t>
      </w:r>
      <w:r w:rsidRPr="00CC5106">
        <w:rPr>
          <w:rFonts w:ascii="Times New Roman" w:eastAsiaTheme="minorEastAsia" w:hAnsi="Times New Roman"/>
          <w:sz w:val="24"/>
        </w:rPr>
        <w:t>，</w:t>
      </w:r>
      <w:r w:rsidR="009B1A67" w:rsidRPr="00CC5106">
        <w:rPr>
          <w:rFonts w:ascii="Times New Roman" w:eastAsiaTheme="minorEastAsia" w:hAnsi="Times New Roman"/>
          <w:sz w:val="24"/>
        </w:rPr>
        <w:t>现</w:t>
      </w:r>
      <w:r w:rsidR="00E073AA" w:rsidRPr="00CC5106">
        <w:rPr>
          <w:rFonts w:ascii="Times New Roman" w:eastAsiaTheme="minorEastAsia" w:hAnsi="Times New Roman"/>
          <w:sz w:val="24"/>
        </w:rPr>
        <w:t>诚</w:t>
      </w:r>
      <w:r w:rsidRPr="00CC5106">
        <w:rPr>
          <w:rFonts w:ascii="Times New Roman" w:eastAsiaTheme="minorEastAsia" w:hAnsi="Times New Roman"/>
          <w:sz w:val="24"/>
        </w:rPr>
        <w:t>邀合格供应商就以下所需货物及服务提交磋商响应文件。</w:t>
      </w:r>
      <w:r w:rsidR="00311092" w:rsidRPr="00CC5106">
        <w:rPr>
          <w:rFonts w:ascii="Times New Roman" w:eastAsiaTheme="minorEastAsia" w:hAnsi="Times New Roman"/>
          <w:sz w:val="24"/>
        </w:rPr>
        <w:t>具体要求见下表。</w:t>
      </w:r>
    </w:p>
    <w:p w:rsidR="00311092" w:rsidRDefault="00311092" w:rsidP="002D2D75">
      <w:pPr>
        <w:spacing w:beforeLines="50" w:line="360" w:lineRule="auto"/>
        <w:jc w:val="center"/>
        <w:rPr>
          <w:rFonts w:ascii="宋体" w:hAnsi="宋体"/>
          <w:b/>
          <w:sz w:val="24"/>
        </w:rPr>
      </w:pPr>
      <w:r w:rsidRPr="006D5AE2">
        <w:rPr>
          <w:rFonts w:ascii="宋体" w:hAnsi="宋体" w:hint="eastAsia"/>
          <w:b/>
          <w:sz w:val="24"/>
        </w:rPr>
        <w:t>采购货物基本信息及相关指标要求一览表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3"/>
        <w:gridCol w:w="850"/>
        <w:gridCol w:w="2693"/>
        <w:gridCol w:w="1560"/>
      </w:tblGrid>
      <w:tr w:rsidR="00272BA4" w:rsidRPr="009B161F" w:rsidTr="00085CF7">
        <w:trPr>
          <w:trHeight w:val="7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包号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977C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简要技术要求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采购预算</w:t>
            </w:r>
          </w:p>
        </w:tc>
      </w:tr>
      <w:tr w:rsidR="00D07BFD" w:rsidRPr="009B161F" w:rsidTr="009B161F">
        <w:trPr>
          <w:trHeight w:val="2481"/>
        </w:trPr>
        <w:tc>
          <w:tcPr>
            <w:tcW w:w="851" w:type="dxa"/>
            <w:shd w:val="clear" w:color="auto" w:fill="auto"/>
            <w:noWrap/>
            <w:vAlign w:val="center"/>
          </w:tcPr>
          <w:p w:rsidR="00D07BFD" w:rsidRPr="009B161F" w:rsidRDefault="00D07BFD" w:rsidP="00651EF8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7BFD" w:rsidRPr="009B161F" w:rsidRDefault="00D07BFD" w:rsidP="00651EF8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室内</w:t>
            </w:r>
            <w:r w:rsidR="00977CE9"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试验设备材料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7BFD" w:rsidRPr="009B161F" w:rsidRDefault="00977CE9" w:rsidP="00651EF8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7BFD" w:rsidRPr="009B161F" w:rsidRDefault="00D07BFD" w:rsidP="00651EF8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科研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BFD" w:rsidRPr="009B161F" w:rsidRDefault="00D07BFD" w:rsidP="00D07BF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动载传感器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651EF8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kern w:val="0"/>
                <w:szCs w:val="21"/>
              </w:rPr>
              <w:t>滑动光杆</w:t>
            </w:r>
            <w:r w:rsidRPr="009B161F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651EF8">
            <w:pPr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kern w:val="0"/>
                <w:szCs w:val="21"/>
              </w:rPr>
              <w:t>双轴升降机</w:t>
            </w:r>
            <w:r w:rsidRPr="009B161F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651EF8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位移传感器</w:t>
            </w: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651EF8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冲击载荷减震器</w:t>
            </w: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651EF8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动态数据采集仪</w:t>
            </w: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套；</w:t>
            </w:r>
          </w:p>
          <w:p w:rsidR="00D07BFD" w:rsidRPr="009B161F" w:rsidRDefault="00D07BFD" w:rsidP="00977CE9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冲击锤</w:t>
            </w: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5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</w:t>
            </w:r>
            <w:r w:rsidR="00977CE9"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7BFD" w:rsidRPr="009B161F" w:rsidRDefault="00D07BFD" w:rsidP="00977CE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  <w:r w:rsidRPr="009B161F">
              <w:rPr>
                <w:rFonts w:ascii="Times New Roman" w:hAnsi="Times New Roman"/>
                <w:color w:val="000000"/>
                <w:kern w:val="0"/>
                <w:szCs w:val="21"/>
              </w:rPr>
              <w:t>万元</w:t>
            </w:r>
          </w:p>
        </w:tc>
      </w:tr>
      <w:tr w:rsidR="00272BA4" w:rsidRPr="009B161F" w:rsidTr="00D07BFD">
        <w:trPr>
          <w:trHeight w:val="16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动态监测图像与集成控制与数据采集软件系统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="00977CE9"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272BA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科研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6E34" w:rsidRPr="009B161F" w:rsidRDefault="00F433A5" w:rsidP="00F433A5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动态图像同步采集及位移应变光学分析</w:t>
            </w:r>
            <w:r w:rsidR="00880D51"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模块；</w:t>
            </w:r>
          </w:p>
          <w:p w:rsidR="00F433A5" w:rsidRPr="009B161F" w:rsidRDefault="00F433A5" w:rsidP="00F433A5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</w:pPr>
            <w:r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安全保障模块；人机通讯模块；试验采集及实时成像模块；共工测控系统</w:t>
            </w:r>
            <w:r w:rsidR="00977CE9" w:rsidRPr="009B161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2BA4" w:rsidRPr="009B161F" w:rsidRDefault="00272BA4" w:rsidP="009F2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  <w:r w:rsidRPr="009B161F">
              <w:rPr>
                <w:rFonts w:ascii="Times New Roman" w:hAnsi="Times New Roman"/>
                <w:color w:val="000000"/>
                <w:kern w:val="0"/>
                <w:sz w:val="22"/>
              </w:rPr>
              <w:t>万元</w:t>
            </w:r>
          </w:p>
        </w:tc>
      </w:tr>
    </w:tbl>
    <w:p w:rsidR="00272BA4" w:rsidRDefault="00272BA4" w:rsidP="002D2D75">
      <w:pPr>
        <w:spacing w:beforeLines="50" w:line="360" w:lineRule="auto"/>
        <w:jc w:val="center"/>
        <w:rPr>
          <w:rFonts w:ascii="宋体" w:hAnsi="宋体"/>
          <w:b/>
          <w:sz w:val="24"/>
        </w:rPr>
      </w:pP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三、供应商资格条件</w:t>
      </w:r>
    </w:p>
    <w:p w:rsidR="00AD571B" w:rsidRDefault="00AD571B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1</w:t>
      </w:r>
      <w:r>
        <w:rPr>
          <w:rFonts w:ascii="Times New Roman" w:eastAsiaTheme="minorEastAsia" w:hAnsi="Times New Roman" w:hint="eastAsia"/>
          <w:sz w:val="24"/>
          <w:szCs w:val="24"/>
        </w:rPr>
        <w:t>包：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）经营范围包括</w:t>
      </w:r>
      <w:r w:rsidR="00C70995">
        <w:rPr>
          <w:rFonts w:ascii="Times New Roman" w:eastAsiaTheme="minorEastAsia" w:hAnsi="Times New Roman" w:hint="eastAsia"/>
          <w:sz w:val="24"/>
          <w:szCs w:val="24"/>
        </w:rPr>
        <w:t>机械设计与加工</w:t>
      </w:r>
      <w:r w:rsidR="008B417A">
        <w:rPr>
          <w:rFonts w:ascii="Times New Roman" w:eastAsiaTheme="minorEastAsia" w:hAnsi="Times New Roman" w:hint="eastAsia"/>
          <w:sz w:val="24"/>
          <w:szCs w:val="24"/>
        </w:rPr>
        <w:t>的</w:t>
      </w:r>
      <w:r w:rsidR="006D2774">
        <w:rPr>
          <w:rFonts w:ascii="Times New Roman" w:eastAsiaTheme="minorEastAsia" w:hAnsi="Times New Roman"/>
          <w:sz w:val="24"/>
          <w:szCs w:val="24"/>
        </w:rPr>
        <w:t>相关</w:t>
      </w:r>
      <w:r w:rsidR="006D2774">
        <w:rPr>
          <w:rFonts w:ascii="Times New Roman" w:eastAsiaTheme="minorEastAsia" w:hAnsi="Times New Roman" w:hint="eastAsia"/>
          <w:sz w:val="24"/>
          <w:szCs w:val="24"/>
        </w:rPr>
        <w:t>配套</w:t>
      </w:r>
      <w:r w:rsidR="006D2774">
        <w:rPr>
          <w:rFonts w:ascii="Times New Roman" w:eastAsiaTheme="minorEastAsia" w:hAnsi="Times New Roman"/>
          <w:sz w:val="24"/>
          <w:szCs w:val="24"/>
        </w:rPr>
        <w:t>服务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）近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年相关</w:t>
      </w:r>
      <w:r w:rsidR="00C70995">
        <w:rPr>
          <w:rFonts w:ascii="Times New Roman" w:eastAsiaTheme="minorEastAsia" w:hAnsi="Times New Roman" w:hint="eastAsia"/>
          <w:sz w:val="24"/>
          <w:szCs w:val="24"/>
        </w:rPr>
        <w:t>机械设计加工</w:t>
      </w:r>
      <w:r w:rsidR="00C70995">
        <w:rPr>
          <w:rFonts w:ascii="Times New Roman" w:eastAsiaTheme="minorEastAsia" w:hAnsi="Times New Roman"/>
          <w:sz w:val="24"/>
          <w:szCs w:val="24"/>
        </w:rPr>
        <w:t>项</w:t>
      </w:r>
      <w:r w:rsidRPr="00CC5106">
        <w:rPr>
          <w:rFonts w:ascii="Times New Roman" w:eastAsiaTheme="minorEastAsia" w:hAnsi="Times New Roman"/>
          <w:sz w:val="24"/>
          <w:szCs w:val="24"/>
        </w:rPr>
        <w:t>目不少于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项。</w:t>
      </w:r>
    </w:p>
    <w:p w:rsidR="00AD571B" w:rsidRDefault="00AD571B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2</w:t>
      </w:r>
      <w:r>
        <w:rPr>
          <w:rFonts w:ascii="Times New Roman" w:eastAsiaTheme="minorEastAsia" w:hAnsi="Times New Roman" w:hint="eastAsia"/>
          <w:sz w:val="24"/>
          <w:szCs w:val="24"/>
        </w:rPr>
        <w:t>包：</w:t>
      </w:r>
    </w:p>
    <w:p w:rsidR="00AD571B" w:rsidRPr="00CC5106" w:rsidRDefault="00AD571B" w:rsidP="00AD571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lastRenderedPageBreak/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）经营范围包括</w:t>
      </w:r>
      <w:r>
        <w:rPr>
          <w:rFonts w:ascii="Times New Roman" w:eastAsiaTheme="minorEastAsia" w:hAnsi="Times New Roman" w:hint="eastAsia"/>
          <w:sz w:val="24"/>
          <w:szCs w:val="24"/>
        </w:rPr>
        <w:t>软件</w:t>
      </w:r>
      <w:r>
        <w:rPr>
          <w:rFonts w:ascii="Times New Roman" w:eastAsiaTheme="minorEastAsia" w:hAnsi="Times New Roman"/>
          <w:sz w:val="24"/>
          <w:szCs w:val="24"/>
        </w:rPr>
        <w:t>研发</w:t>
      </w:r>
      <w:r>
        <w:rPr>
          <w:rFonts w:ascii="Times New Roman" w:eastAsiaTheme="minorEastAsia" w:hAnsi="Times New Roman" w:hint="eastAsia"/>
          <w:sz w:val="24"/>
          <w:szCs w:val="24"/>
        </w:rPr>
        <w:t>的</w:t>
      </w:r>
      <w:r>
        <w:rPr>
          <w:rFonts w:ascii="Times New Roman" w:eastAsiaTheme="minorEastAsia" w:hAnsi="Times New Roman"/>
          <w:sz w:val="24"/>
          <w:szCs w:val="24"/>
        </w:rPr>
        <w:t>相关</w:t>
      </w:r>
      <w:r>
        <w:rPr>
          <w:rFonts w:ascii="Times New Roman" w:eastAsiaTheme="minorEastAsia" w:hAnsi="Times New Roman" w:hint="eastAsia"/>
          <w:sz w:val="24"/>
          <w:szCs w:val="24"/>
        </w:rPr>
        <w:t>配套</w:t>
      </w:r>
      <w:r>
        <w:rPr>
          <w:rFonts w:ascii="Times New Roman" w:eastAsiaTheme="minorEastAsia" w:hAnsi="Times New Roman"/>
          <w:sz w:val="24"/>
          <w:szCs w:val="24"/>
        </w:rPr>
        <w:t>服务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AD571B" w:rsidRDefault="00AD571B" w:rsidP="00AD571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）近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Pr="00CC5106">
        <w:rPr>
          <w:rFonts w:ascii="Times New Roman" w:eastAsiaTheme="minorEastAsia" w:hAnsi="Times New Roman"/>
          <w:sz w:val="24"/>
          <w:szCs w:val="24"/>
        </w:rPr>
        <w:t>年相关</w:t>
      </w:r>
      <w:r>
        <w:rPr>
          <w:rFonts w:ascii="Times New Roman" w:eastAsiaTheme="minorEastAsia" w:hAnsi="Times New Roman"/>
          <w:sz w:val="24"/>
          <w:szCs w:val="24"/>
        </w:rPr>
        <w:t>软件研发项</w:t>
      </w:r>
      <w:r w:rsidRPr="00CC5106">
        <w:rPr>
          <w:rFonts w:ascii="Times New Roman" w:eastAsiaTheme="minorEastAsia" w:hAnsi="Times New Roman"/>
          <w:sz w:val="24"/>
          <w:szCs w:val="24"/>
        </w:rPr>
        <w:t>目不少于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项。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四、获取磋商文件时间、地点、方式及磋商文件售价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获取磋商文件时间：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2017-1</w:t>
      </w:r>
      <w:r w:rsidR="00C70995">
        <w:rPr>
          <w:rFonts w:ascii="Times New Roman" w:eastAsiaTheme="minorEastAsia" w:hAnsi="Times New Roman"/>
          <w:color w:val="FF0000"/>
          <w:sz w:val="24"/>
          <w:szCs w:val="24"/>
        </w:rPr>
        <w:t>2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-</w:t>
      </w:r>
      <w:r w:rsidR="002D2D75">
        <w:rPr>
          <w:rFonts w:ascii="Times New Roman" w:eastAsiaTheme="minorEastAsia" w:hAnsi="Times New Roman" w:hint="eastAsia"/>
          <w:color w:val="FF0000"/>
          <w:sz w:val="24"/>
          <w:szCs w:val="24"/>
        </w:rPr>
        <w:t>5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至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2017-</w:t>
      </w:r>
      <w:r w:rsidR="00FB68AB" w:rsidRPr="0004121A">
        <w:rPr>
          <w:rFonts w:ascii="Times New Roman" w:eastAsiaTheme="minorEastAsia" w:hAnsi="Times New Roman"/>
          <w:color w:val="FF0000"/>
          <w:sz w:val="24"/>
          <w:szCs w:val="24"/>
        </w:rPr>
        <w:t>1</w:t>
      </w:r>
      <w:r w:rsidR="00C70995">
        <w:rPr>
          <w:rFonts w:ascii="Times New Roman" w:eastAsiaTheme="minorEastAsia" w:hAnsi="Times New Roman"/>
          <w:color w:val="FF0000"/>
          <w:sz w:val="24"/>
          <w:szCs w:val="24"/>
        </w:rPr>
        <w:t>2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-</w:t>
      </w:r>
      <w:r w:rsidR="0037727B" w:rsidRPr="0004121A">
        <w:rPr>
          <w:rFonts w:ascii="Times New Roman" w:eastAsiaTheme="minorEastAsia" w:hAnsi="Times New Roman"/>
          <w:color w:val="FF0000"/>
          <w:sz w:val="24"/>
          <w:szCs w:val="24"/>
        </w:rPr>
        <w:t>1</w:t>
      </w:r>
      <w:r w:rsidR="002D2D75">
        <w:rPr>
          <w:rFonts w:ascii="Times New Roman" w:eastAsiaTheme="minorEastAsia" w:hAnsi="Times New Roman" w:hint="eastAsia"/>
          <w:color w:val="FF0000"/>
          <w:sz w:val="24"/>
          <w:szCs w:val="24"/>
        </w:rPr>
        <w:t>1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获取地点：武汉市武昌区小洪山中科院武汉岩土力学研究所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模型楼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209</w:t>
      </w:r>
      <w:r w:rsidRPr="00CC5106">
        <w:rPr>
          <w:rFonts w:ascii="Times New Roman" w:eastAsiaTheme="minorEastAsia" w:hAnsi="Times New Roman"/>
          <w:sz w:val="24"/>
          <w:szCs w:val="24"/>
        </w:rPr>
        <w:t>办公室。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获取方式：以电子邮件形式发送或现场拷贝一份电子文件。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磋商文件售价：免费。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五、响应文件提交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1</w:t>
      </w:r>
      <w:r w:rsidRPr="00CC5106">
        <w:rPr>
          <w:rFonts w:ascii="Times New Roman" w:eastAsiaTheme="minorEastAsia" w:hAnsi="Times New Roman"/>
          <w:sz w:val="24"/>
          <w:szCs w:val="24"/>
        </w:rPr>
        <w:t>）供应商提交响应文件应包括：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①</w:t>
      </w:r>
      <w:r w:rsidRPr="00CC5106">
        <w:rPr>
          <w:rFonts w:ascii="Times New Roman" w:eastAsiaTheme="minorEastAsia" w:hAnsi="Times New Roman"/>
          <w:sz w:val="24"/>
          <w:szCs w:val="24"/>
        </w:rPr>
        <w:t>单位简介；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②</w:t>
      </w:r>
      <w:r w:rsidRPr="00CC5106">
        <w:rPr>
          <w:rFonts w:ascii="Times New Roman" w:eastAsiaTheme="minorEastAsia" w:hAnsi="Times New Roman"/>
          <w:sz w:val="24"/>
          <w:szCs w:val="24"/>
        </w:rPr>
        <w:t>加盖印章的企业法人、营业执照和税务登记证等</w:t>
      </w:r>
      <w:r w:rsidR="006118A9" w:rsidRPr="00CC5106">
        <w:rPr>
          <w:rFonts w:ascii="Times New Roman" w:eastAsiaTheme="minorEastAsia" w:hAnsi="Times New Roman"/>
          <w:sz w:val="24"/>
          <w:szCs w:val="24"/>
        </w:rPr>
        <w:t>（三证合一后仅提供营业执照副本）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③</w:t>
      </w:r>
      <w:r w:rsidRPr="00CC5106">
        <w:rPr>
          <w:rFonts w:ascii="Times New Roman" w:eastAsiaTheme="minorEastAsia" w:hAnsi="Times New Roman"/>
          <w:sz w:val="24"/>
          <w:szCs w:val="24"/>
        </w:rPr>
        <w:t>法人授权委托书</w:t>
      </w:r>
      <w:r w:rsidR="006118A9" w:rsidRPr="00CC5106">
        <w:rPr>
          <w:rFonts w:ascii="Times New Roman" w:eastAsiaTheme="minorEastAsia" w:hAnsi="Times New Roman"/>
          <w:sz w:val="24"/>
          <w:szCs w:val="24"/>
        </w:rPr>
        <w:t>及身份证复印件</w:t>
      </w:r>
      <w:r w:rsidRPr="00CC5106">
        <w:rPr>
          <w:rFonts w:ascii="Times New Roman" w:eastAsiaTheme="minorEastAsia" w:hAnsi="Times New Roman"/>
          <w:sz w:val="24"/>
          <w:szCs w:val="24"/>
        </w:rPr>
        <w:t>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④</w:t>
      </w:r>
      <w:r w:rsidRPr="00CC5106">
        <w:rPr>
          <w:rFonts w:ascii="Times New Roman" w:eastAsiaTheme="minorEastAsia" w:hAnsi="Times New Roman"/>
          <w:sz w:val="24"/>
          <w:szCs w:val="24"/>
        </w:rPr>
        <w:t>近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Pr="00CC5106">
        <w:rPr>
          <w:rFonts w:ascii="Times New Roman" w:eastAsiaTheme="minorEastAsia" w:hAnsi="Times New Roman"/>
          <w:sz w:val="24"/>
          <w:szCs w:val="24"/>
        </w:rPr>
        <w:t>年来同类型业绩；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⑤</w:t>
      </w:r>
      <w:r w:rsidRPr="00CC5106">
        <w:rPr>
          <w:rFonts w:ascii="Times New Roman" w:eastAsiaTheme="minorEastAsia" w:hAnsi="Times New Roman"/>
          <w:sz w:val="24"/>
          <w:szCs w:val="24"/>
        </w:rPr>
        <w:t>项目报价清单；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宋体" w:hAnsi="宋体" w:cs="宋体" w:hint="eastAsia"/>
          <w:sz w:val="24"/>
          <w:szCs w:val="24"/>
        </w:rPr>
        <w:t>⑥</w:t>
      </w:r>
      <w:r w:rsidR="0037727B" w:rsidRPr="00CC5106">
        <w:rPr>
          <w:rFonts w:ascii="Times New Roman" w:eastAsiaTheme="minorEastAsia" w:hAnsi="Times New Roman"/>
          <w:sz w:val="24"/>
          <w:szCs w:val="24"/>
        </w:rPr>
        <w:t>产品各项指标</w:t>
      </w:r>
      <w:r w:rsidR="009910BD" w:rsidRPr="00CC5106">
        <w:rPr>
          <w:rFonts w:ascii="Times New Roman" w:eastAsiaTheme="minorEastAsia" w:hAnsi="Times New Roman"/>
          <w:sz w:val="24"/>
          <w:szCs w:val="24"/>
        </w:rPr>
        <w:t>。</w:t>
      </w:r>
    </w:p>
    <w:p w:rsidR="005F5234" w:rsidRPr="00CC5106" w:rsidRDefault="005F5234" w:rsidP="005F5234">
      <w:pPr>
        <w:spacing w:line="360" w:lineRule="auto"/>
        <w:ind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以上材料需要提供密封件</w:t>
      </w:r>
      <w:r w:rsidR="00656047" w:rsidRPr="00CC5106">
        <w:rPr>
          <w:rFonts w:ascii="Times New Roman" w:eastAsiaTheme="minorEastAsia" w:hAnsi="Times New Roman"/>
          <w:sz w:val="24"/>
          <w:szCs w:val="24"/>
        </w:rPr>
        <w:t>四</w:t>
      </w:r>
      <w:r w:rsidRPr="00CC5106">
        <w:rPr>
          <w:rFonts w:ascii="Times New Roman" w:eastAsiaTheme="minorEastAsia" w:hAnsi="Times New Roman"/>
          <w:sz w:val="24"/>
          <w:szCs w:val="24"/>
        </w:rPr>
        <w:t>套，一正</w:t>
      </w:r>
      <w:r w:rsidR="00BD0A63">
        <w:rPr>
          <w:rFonts w:ascii="Times New Roman" w:eastAsiaTheme="minorEastAsia" w:hAnsi="Times New Roman" w:hint="eastAsia"/>
          <w:sz w:val="24"/>
          <w:szCs w:val="24"/>
        </w:rPr>
        <w:t>五</w:t>
      </w:r>
      <w:r w:rsidRPr="00CC5106">
        <w:rPr>
          <w:rFonts w:ascii="Times New Roman" w:eastAsiaTheme="minorEastAsia" w:hAnsi="Times New Roman"/>
          <w:sz w:val="24"/>
          <w:szCs w:val="24"/>
        </w:rPr>
        <w:t>副。</w:t>
      </w:r>
    </w:p>
    <w:p w:rsidR="005F5234" w:rsidRPr="0004121A" w:rsidRDefault="005F5234" w:rsidP="005F5234">
      <w:pPr>
        <w:spacing w:line="360" w:lineRule="auto"/>
        <w:rPr>
          <w:rFonts w:ascii="Times New Roman" w:eastAsiaTheme="minorEastAsia" w:hAnsi="Times New Roman"/>
          <w:color w:val="FF0000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2</w:t>
      </w:r>
      <w:r w:rsidRPr="00CC5106">
        <w:rPr>
          <w:rFonts w:ascii="Times New Roman" w:eastAsiaTheme="minorEastAsia" w:hAnsi="Times New Roman"/>
          <w:sz w:val="24"/>
          <w:szCs w:val="24"/>
        </w:rPr>
        <w:t>）响应文件提交截止时间：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2017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年</w:t>
      </w:r>
      <w:r w:rsidR="00781A3E" w:rsidRPr="0004121A">
        <w:rPr>
          <w:rFonts w:ascii="Times New Roman" w:eastAsiaTheme="minorEastAsia" w:hAnsi="Times New Roman"/>
          <w:color w:val="FF0000"/>
          <w:sz w:val="24"/>
          <w:szCs w:val="24"/>
        </w:rPr>
        <w:t>1</w:t>
      </w:r>
      <w:r w:rsidR="00C70995">
        <w:rPr>
          <w:rFonts w:ascii="Times New Roman" w:eastAsiaTheme="minorEastAsia" w:hAnsi="Times New Roman"/>
          <w:color w:val="FF0000"/>
          <w:sz w:val="24"/>
          <w:szCs w:val="24"/>
        </w:rPr>
        <w:t>2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月</w:t>
      </w:r>
      <w:r w:rsidR="00C70995">
        <w:rPr>
          <w:rFonts w:ascii="Times New Roman" w:eastAsiaTheme="minorEastAsia" w:hAnsi="Times New Roman"/>
          <w:color w:val="FF0000"/>
          <w:sz w:val="24"/>
          <w:szCs w:val="24"/>
        </w:rPr>
        <w:t>13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日上午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9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：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30</w:t>
      </w:r>
      <w:r w:rsidRPr="0004121A">
        <w:rPr>
          <w:rFonts w:ascii="Times New Roman" w:eastAsiaTheme="minorEastAsia" w:hAnsi="Times New Roman"/>
          <w:color w:val="FF0000"/>
          <w:sz w:val="24"/>
          <w:szCs w:val="24"/>
        </w:rPr>
        <w:t>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（</w:t>
      </w:r>
      <w:r w:rsidRPr="00CC5106">
        <w:rPr>
          <w:rFonts w:ascii="Times New Roman" w:eastAsiaTheme="minorEastAsia" w:hAnsi="Times New Roman"/>
          <w:sz w:val="24"/>
          <w:szCs w:val="24"/>
        </w:rPr>
        <w:t>3</w:t>
      </w:r>
      <w:r w:rsidRPr="00CC5106">
        <w:rPr>
          <w:rFonts w:ascii="Times New Roman" w:eastAsiaTheme="minorEastAsia" w:hAnsi="Times New Roman"/>
          <w:sz w:val="24"/>
          <w:szCs w:val="24"/>
        </w:rPr>
        <w:t>）地点：武汉市武昌区小洪山中科院武汉岩土力学研究所。</w:t>
      </w:r>
    </w:p>
    <w:p w:rsidR="005F5234" w:rsidRPr="00CC5106" w:rsidRDefault="005F5234" w:rsidP="005F5234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六、采购项目联系人</w:t>
      </w:r>
      <w:r w:rsidR="00146634" w:rsidRPr="00CC5106">
        <w:rPr>
          <w:rFonts w:ascii="Times New Roman" w:eastAsiaTheme="minorEastAsia" w:hAnsi="Times New Roman"/>
          <w:sz w:val="24"/>
          <w:szCs w:val="24"/>
        </w:rPr>
        <w:t>及联系方式</w:t>
      </w:r>
    </w:p>
    <w:p w:rsidR="00751639" w:rsidRPr="00CC5106" w:rsidRDefault="005F5234" w:rsidP="00751639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采购项目联系人：</w:t>
      </w:r>
      <w:r w:rsidR="00024E7D">
        <w:rPr>
          <w:rFonts w:ascii="Times New Roman" w:eastAsiaTheme="minorEastAsia" w:hAnsi="Times New Roman" w:hint="eastAsia"/>
          <w:sz w:val="24"/>
          <w:szCs w:val="24"/>
        </w:rPr>
        <w:t>张</w:t>
      </w:r>
      <w:r w:rsidR="0050519C" w:rsidRPr="00CC5106">
        <w:rPr>
          <w:rFonts w:ascii="Times New Roman" w:eastAsiaTheme="minorEastAsia" w:hAnsi="Times New Roman"/>
          <w:sz w:val="24"/>
          <w:szCs w:val="24"/>
        </w:rPr>
        <w:t>老师</w:t>
      </w:r>
      <w:r w:rsidRPr="00CC5106">
        <w:rPr>
          <w:rFonts w:ascii="Times New Roman" w:eastAsiaTheme="minorEastAsia" w:hAnsi="Times New Roman"/>
          <w:sz w:val="24"/>
          <w:szCs w:val="24"/>
        </w:rPr>
        <w:t>，电话：</w:t>
      </w:r>
      <w:r w:rsidR="00024E7D">
        <w:rPr>
          <w:rFonts w:ascii="Times New Roman" w:eastAsiaTheme="minorEastAsia" w:hAnsi="Times New Roman"/>
          <w:sz w:val="24"/>
          <w:szCs w:val="24"/>
        </w:rPr>
        <w:t>13971549670</w:t>
      </w:r>
      <w:r w:rsidR="00751639" w:rsidRPr="00CC5106">
        <w:rPr>
          <w:rFonts w:ascii="Times New Roman" w:eastAsiaTheme="minorEastAsia" w:hAnsi="Times New Roman"/>
          <w:sz w:val="24"/>
          <w:szCs w:val="24"/>
        </w:rPr>
        <w:t>，</w:t>
      </w:r>
      <w:r w:rsidR="00024E7D">
        <w:rPr>
          <w:rFonts w:ascii="Times New Roman" w:eastAsiaTheme="minorEastAsia" w:hAnsi="Times New Roman"/>
          <w:sz w:val="24"/>
          <w:szCs w:val="24"/>
        </w:rPr>
        <w:t>cqzhang</w:t>
      </w:r>
      <w:r w:rsidR="00751639" w:rsidRPr="00CC5106">
        <w:rPr>
          <w:rFonts w:ascii="Times New Roman" w:eastAsiaTheme="minorEastAsia" w:hAnsi="Times New Roman"/>
          <w:sz w:val="24"/>
          <w:szCs w:val="24"/>
        </w:rPr>
        <w:t>@whrsm.ac.cn</w:t>
      </w:r>
    </w:p>
    <w:p w:rsidR="006D5AE2" w:rsidRPr="00D1780D" w:rsidRDefault="0050519C" w:rsidP="00D1780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C5106">
        <w:rPr>
          <w:rFonts w:ascii="Times New Roman" w:eastAsiaTheme="minorEastAsia" w:hAnsi="Times New Roman"/>
          <w:sz w:val="24"/>
          <w:szCs w:val="24"/>
        </w:rPr>
        <w:t>监督电话：丁老师，电话：</w:t>
      </w:r>
      <w:r w:rsidRPr="00CC5106">
        <w:rPr>
          <w:rFonts w:ascii="Times New Roman" w:eastAsiaTheme="minorEastAsia" w:hAnsi="Times New Roman"/>
          <w:sz w:val="24"/>
          <w:szCs w:val="24"/>
        </w:rPr>
        <w:t>027-87197</w:t>
      </w:r>
      <w:bookmarkStart w:id="0" w:name="_GoBack"/>
      <w:bookmarkEnd w:id="0"/>
      <w:r w:rsidRPr="00CC5106">
        <w:rPr>
          <w:rFonts w:ascii="Times New Roman" w:eastAsiaTheme="minorEastAsia" w:hAnsi="Times New Roman"/>
          <w:sz w:val="24"/>
          <w:szCs w:val="24"/>
        </w:rPr>
        <w:t>297</w:t>
      </w:r>
    </w:p>
    <w:sectPr w:rsidR="006D5AE2" w:rsidRPr="00D1780D" w:rsidSect="00BD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2F" w:rsidRDefault="007A152F" w:rsidP="00C74C64">
      <w:r>
        <w:separator/>
      </w:r>
    </w:p>
  </w:endnote>
  <w:endnote w:type="continuationSeparator" w:id="0">
    <w:p w:rsidR="007A152F" w:rsidRDefault="007A152F" w:rsidP="00C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2F" w:rsidRDefault="007A152F" w:rsidP="00C74C64">
      <w:r>
        <w:separator/>
      </w:r>
    </w:p>
  </w:footnote>
  <w:footnote w:type="continuationSeparator" w:id="0">
    <w:p w:rsidR="007A152F" w:rsidRDefault="007A152F" w:rsidP="00C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D08"/>
    <w:rsid w:val="00002088"/>
    <w:rsid w:val="00006738"/>
    <w:rsid w:val="00024E7D"/>
    <w:rsid w:val="00031EE7"/>
    <w:rsid w:val="000326AB"/>
    <w:rsid w:val="0004121A"/>
    <w:rsid w:val="00056416"/>
    <w:rsid w:val="00062301"/>
    <w:rsid w:val="00072758"/>
    <w:rsid w:val="00085CF7"/>
    <w:rsid w:val="000B1676"/>
    <w:rsid w:val="000B504F"/>
    <w:rsid w:val="000C0951"/>
    <w:rsid w:val="00146634"/>
    <w:rsid w:val="00156FC7"/>
    <w:rsid w:val="0016688B"/>
    <w:rsid w:val="001729B8"/>
    <w:rsid w:val="00190F4E"/>
    <w:rsid w:val="00196EF0"/>
    <w:rsid w:val="001E07F6"/>
    <w:rsid w:val="0021550A"/>
    <w:rsid w:val="0022460B"/>
    <w:rsid w:val="00226E34"/>
    <w:rsid w:val="00230C4B"/>
    <w:rsid w:val="00235799"/>
    <w:rsid w:val="002473C8"/>
    <w:rsid w:val="00255B13"/>
    <w:rsid w:val="0027204E"/>
    <w:rsid w:val="00272BA4"/>
    <w:rsid w:val="0028730E"/>
    <w:rsid w:val="00297BEA"/>
    <w:rsid w:val="002B3C40"/>
    <w:rsid w:val="002D2D75"/>
    <w:rsid w:val="002E5300"/>
    <w:rsid w:val="00311092"/>
    <w:rsid w:val="00311181"/>
    <w:rsid w:val="00333D50"/>
    <w:rsid w:val="00344885"/>
    <w:rsid w:val="00353EA2"/>
    <w:rsid w:val="0037727B"/>
    <w:rsid w:val="003C1A49"/>
    <w:rsid w:val="003F39F8"/>
    <w:rsid w:val="00403DEB"/>
    <w:rsid w:val="00423238"/>
    <w:rsid w:val="004305BF"/>
    <w:rsid w:val="0043096B"/>
    <w:rsid w:val="004336C7"/>
    <w:rsid w:val="00451656"/>
    <w:rsid w:val="0045770B"/>
    <w:rsid w:val="00472056"/>
    <w:rsid w:val="00487E72"/>
    <w:rsid w:val="004C2EDC"/>
    <w:rsid w:val="004E4806"/>
    <w:rsid w:val="00502EEB"/>
    <w:rsid w:val="0050519C"/>
    <w:rsid w:val="00514C9C"/>
    <w:rsid w:val="00523AAC"/>
    <w:rsid w:val="005245D7"/>
    <w:rsid w:val="00525944"/>
    <w:rsid w:val="0053326E"/>
    <w:rsid w:val="00534EBC"/>
    <w:rsid w:val="00566EAC"/>
    <w:rsid w:val="00575050"/>
    <w:rsid w:val="0059093F"/>
    <w:rsid w:val="005C3D08"/>
    <w:rsid w:val="005C44A0"/>
    <w:rsid w:val="005C482D"/>
    <w:rsid w:val="005F5234"/>
    <w:rsid w:val="006118A9"/>
    <w:rsid w:val="006172BE"/>
    <w:rsid w:val="00641FC5"/>
    <w:rsid w:val="006514B2"/>
    <w:rsid w:val="00651EF8"/>
    <w:rsid w:val="00656047"/>
    <w:rsid w:val="00671A34"/>
    <w:rsid w:val="006C4CB8"/>
    <w:rsid w:val="006D2774"/>
    <w:rsid w:val="006D5AE2"/>
    <w:rsid w:val="006E15CF"/>
    <w:rsid w:val="006F7CA1"/>
    <w:rsid w:val="007135BA"/>
    <w:rsid w:val="007438EF"/>
    <w:rsid w:val="0074775B"/>
    <w:rsid w:val="00751639"/>
    <w:rsid w:val="00752B24"/>
    <w:rsid w:val="00752CF1"/>
    <w:rsid w:val="00781A3E"/>
    <w:rsid w:val="007A152F"/>
    <w:rsid w:val="007F534C"/>
    <w:rsid w:val="007F7499"/>
    <w:rsid w:val="00802F39"/>
    <w:rsid w:val="00836C0F"/>
    <w:rsid w:val="008539AD"/>
    <w:rsid w:val="00861724"/>
    <w:rsid w:val="00880D51"/>
    <w:rsid w:val="008B417A"/>
    <w:rsid w:val="008B6271"/>
    <w:rsid w:val="008C627B"/>
    <w:rsid w:val="009040EB"/>
    <w:rsid w:val="00921055"/>
    <w:rsid w:val="00925898"/>
    <w:rsid w:val="009362DE"/>
    <w:rsid w:val="009409AC"/>
    <w:rsid w:val="009701BA"/>
    <w:rsid w:val="00973257"/>
    <w:rsid w:val="009752D4"/>
    <w:rsid w:val="00977CE9"/>
    <w:rsid w:val="009816FA"/>
    <w:rsid w:val="009910BD"/>
    <w:rsid w:val="00991EBD"/>
    <w:rsid w:val="009B161F"/>
    <w:rsid w:val="009B1A67"/>
    <w:rsid w:val="009E3F6A"/>
    <w:rsid w:val="009F2135"/>
    <w:rsid w:val="00A25289"/>
    <w:rsid w:val="00A275A7"/>
    <w:rsid w:val="00A52D03"/>
    <w:rsid w:val="00AA1706"/>
    <w:rsid w:val="00AD234E"/>
    <w:rsid w:val="00AD571B"/>
    <w:rsid w:val="00B16E35"/>
    <w:rsid w:val="00B239E7"/>
    <w:rsid w:val="00B41BCC"/>
    <w:rsid w:val="00BC01BB"/>
    <w:rsid w:val="00BD0A63"/>
    <w:rsid w:val="00BD5CE3"/>
    <w:rsid w:val="00C1774B"/>
    <w:rsid w:val="00C70995"/>
    <w:rsid w:val="00C7411C"/>
    <w:rsid w:val="00C74C64"/>
    <w:rsid w:val="00C76369"/>
    <w:rsid w:val="00C8727E"/>
    <w:rsid w:val="00CA1A3B"/>
    <w:rsid w:val="00CC4282"/>
    <w:rsid w:val="00CC5106"/>
    <w:rsid w:val="00CD4F68"/>
    <w:rsid w:val="00CD7788"/>
    <w:rsid w:val="00CE729D"/>
    <w:rsid w:val="00CF24F1"/>
    <w:rsid w:val="00D07BFD"/>
    <w:rsid w:val="00D1024F"/>
    <w:rsid w:val="00D1780D"/>
    <w:rsid w:val="00DA3733"/>
    <w:rsid w:val="00DE3DAD"/>
    <w:rsid w:val="00DF1060"/>
    <w:rsid w:val="00E01D48"/>
    <w:rsid w:val="00E073AA"/>
    <w:rsid w:val="00E13726"/>
    <w:rsid w:val="00E2007E"/>
    <w:rsid w:val="00E43A69"/>
    <w:rsid w:val="00E47DFB"/>
    <w:rsid w:val="00E9080F"/>
    <w:rsid w:val="00EB5142"/>
    <w:rsid w:val="00EF1183"/>
    <w:rsid w:val="00F433A5"/>
    <w:rsid w:val="00FA0498"/>
    <w:rsid w:val="00FB68AB"/>
    <w:rsid w:val="00FC6A89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C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C6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040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周家作</dc:creator>
  <cp:lastModifiedBy>unknown</cp:lastModifiedBy>
  <cp:revision>76</cp:revision>
  <dcterms:created xsi:type="dcterms:W3CDTF">2017-11-09T03:53:00Z</dcterms:created>
  <dcterms:modified xsi:type="dcterms:W3CDTF">2017-12-05T03:29:00Z</dcterms:modified>
</cp:coreProperties>
</file>