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91" w:rsidRDefault="0051042B">
      <w:pPr>
        <w:spacing w:line="360" w:lineRule="auto"/>
        <w:ind w:left="2"/>
        <w:jc w:val="center"/>
        <w:rPr>
          <w:rFonts w:ascii="黑体" w:eastAsia="黑体" w:hAnsi="黑体" w:hint="eastAsia"/>
          <w:b/>
          <w:bCs/>
          <w:color w:val="000000"/>
          <w:sz w:val="36"/>
          <w:szCs w:val="36"/>
        </w:rPr>
      </w:pPr>
      <w:r w:rsidRPr="00C40391">
        <w:rPr>
          <w:rFonts w:ascii="黑体" w:eastAsia="黑体" w:hAnsi="黑体" w:hint="eastAsia"/>
          <w:b/>
          <w:bCs/>
          <w:color w:val="000000"/>
          <w:sz w:val="36"/>
          <w:szCs w:val="36"/>
        </w:rPr>
        <w:t>中国科学院武汉岩土力学研究所物业服务</w:t>
      </w:r>
    </w:p>
    <w:p w:rsidR="00722E25" w:rsidRPr="00C40391" w:rsidRDefault="0051042B">
      <w:pPr>
        <w:spacing w:line="360" w:lineRule="auto"/>
        <w:ind w:left="2"/>
        <w:jc w:val="center"/>
        <w:rPr>
          <w:rFonts w:ascii="黑体" w:eastAsia="黑体" w:hAnsi="黑体"/>
          <w:b/>
          <w:color w:val="000000"/>
          <w:w w:val="90"/>
          <w:sz w:val="36"/>
          <w:szCs w:val="36"/>
        </w:rPr>
      </w:pPr>
      <w:r w:rsidRPr="00C40391">
        <w:rPr>
          <w:rFonts w:ascii="黑体" w:eastAsia="黑体" w:hAnsi="黑体" w:hint="eastAsia"/>
          <w:b/>
          <w:bCs/>
          <w:color w:val="000000"/>
          <w:sz w:val="36"/>
          <w:szCs w:val="36"/>
        </w:rPr>
        <w:t>项目</w:t>
      </w:r>
      <w:r w:rsidRPr="00C40391">
        <w:rPr>
          <w:rFonts w:ascii="黑体" w:eastAsia="黑体" w:hAnsi="黑体"/>
          <w:b/>
          <w:color w:val="000000"/>
          <w:w w:val="90"/>
          <w:sz w:val="36"/>
          <w:szCs w:val="36"/>
        </w:rPr>
        <w:t>招标公告</w:t>
      </w:r>
      <w:bookmarkStart w:id="0" w:name="_GoBack"/>
      <w:bookmarkEnd w:id="0"/>
    </w:p>
    <w:p w:rsidR="00C40391" w:rsidRDefault="00C40391">
      <w:pPr>
        <w:spacing w:line="360" w:lineRule="auto"/>
        <w:ind w:firstLineChars="200" w:firstLine="480"/>
        <w:rPr>
          <w:rFonts w:hint="eastAsia"/>
          <w:color w:val="000000"/>
        </w:rPr>
      </w:pPr>
    </w:p>
    <w:p w:rsidR="00722E25" w:rsidRPr="00C40391" w:rsidRDefault="0051042B" w:rsidP="00C40391">
      <w:pPr>
        <w:spacing w:line="360" w:lineRule="auto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C40391">
        <w:rPr>
          <w:rFonts w:ascii="仿宋_GB2312" w:eastAsia="仿宋_GB2312" w:hint="eastAsia"/>
          <w:color w:val="000000"/>
          <w:sz w:val="30"/>
          <w:szCs w:val="30"/>
        </w:rPr>
        <w:t>依据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《中华人民共和国物业管理条例》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，上海容基工程项目管理有限公司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受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中国科学院武汉岩土力学研究所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委托，对下列项目进行国内公开招标，</w:t>
      </w:r>
      <w:proofErr w:type="gramStart"/>
      <w:r w:rsidRPr="00C40391">
        <w:rPr>
          <w:rFonts w:ascii="仿宋_GB2312" w:eastAsia="仿宋_GB2312" w:hint="eastAsia"/>
          <w:color w:val="000000"/>
          <w:sz w:val="30"/>
          <w:szCs w:val="30"/>
        </w:rPr>
        <w:t>现邀请</w:t>
      </w:r>
      <w:proofErr w:type="gramEnd"/>
      <w:r w:rsidRPr="00C40391">
        <w:rPr>
          <w:rFonts w:ascii="仿宋_GB2312" w:eastAsia="仿宋_GB2312" w:hint="eastAsia"/>
          <w:color w:val="000000"/>
          <w:sz w:val="30"/>
          <w:szCs w:val="30"/>
        </w:rPr>
        <w:t>合格的单位参加投标。</w:t>
      </w:r>
    </w:p>
    <w:p w:rsidR="00722E25" w:rsidRPr="00C40391" w:rsidRDefault="0051042B" w:rsidP="00C40391">
      <w:pPr>
        <w:spacing w:line="360" w:lineRule="auto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C40391">
        <w:rPr>
          <w:rFonts w:ascii="仿宋_GB2312" w:eastAsia="仿宋_GB2312" w:hint="eastAsia"/>
          <w:color w:val="000000"/>
          <w:sz w:val="30"/>
          <w:szCs w:val="30"/>
        </w:rPr>
        <w:t>1.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资金来源：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财政资金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722E25" w:rsidRPr="00C40391" w:rsidRDefault="0051042B" w:rsidP="00C40391">
      <w:pPr>
        <w:adjustRightInd w:val="0"/>
        <w:spacing w:line="360" w:lineRule="auto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C40391">
        <w:rPr>
          <w:rFonts w:ascii="仿宋_GB2312" w:eastAsia="仿宋_GB2312" w:hint="eastAsia"/>
          <w:color w:val="000000"/>
          <w:sz w:val="30"/>
          <w:szCs w:val="30"/>
        </w:rPr>
        <w:t>2.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招标内容：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每年预算：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2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40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万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433"/>
        <w:gridCol w:w="4678"/>
        <w:gridCol w:w="1965"/>
      </w:tblGrid>
      <w:tr w:rsidR="00722E25" w:rsidRPr="00C40391" w:rsidTr="00C40391">
        <w:trPr>
          <w:trHeight w:val="437"/>
          <w:jc w:val="center"/>
        </w:trPr>
        <w:tc>
          <w:tcPr>
            <w:tcW w:w="1440" w:type="dxa"/>
            <w:shd w:val="clear" w:color="auto" w:fill="E0E0E0"/>
            <w:vAlign w:val="center"/>
          </w:tcPr>
          <w:p w:rsidR="00722E25" w:rsidRPr="00C40391" w:rsidRDefault="0051042B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  <w:lang w:val="hr-HR"/>
              </w:rPr>
            </w:pPr>
            <w:r w:rsidRPr="00C40391">
              <w:rPr>
                <w:rFonts w:ascii="仿宋_GB2312" w:eastAsia="仿宋_GB2312" w:hAnsi="宋体" w:hint="eastAsia"/>
                <w:color w:val="000000"/>
                <w:sz w:val="30"/>
                <w:szCs w:val="30"/>
                <w:lang w:val="hr-HR"/>
              </w:rPr>
              <w:t>招标内容</w:t>
            </w:r>
          </w:p>
        </w:tc>
        <w:tc>
          <w:tcPr>
            <w:tcW w:w="1433" w:type="dxa"/>
            <w:shd w:val="clear" w:color="auto" w:fill="E0E0E0"/>
            <w:vAlign w:val="center"/>
          </w:tcPr>
          <w:p w:rsidR="00722E25" w:rsidRPr="00C40391" w:rsidRDefault="0051042B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  <w:lang w:val="hr-HR"/>
              </w:rPr>
            </w:pPr>
            <w:r w:rsidRPr="00C40391">
              <w:rPr>
                <w:rFonts w:ascii="仿宋_GB2312" w:eastAsia="仿宋_GB2312" w:hAnsi="宋体" w:hint="eastAsia"/>
                <w:color w:val="000000"/>
                <w:sz w:val="30"/>
                <w:szCs w:val="30"/>
                <w:lang w:val="hr-HR"/>
              </w:rPr>
              <w:t>服务期限</w:t>
            </w:r>
          </w:p>
        </w:tc>
        <w:tc>
          <w:tcPr>
            <w:tcW w:w="4678" w:type="dxa"/>
            <w:shd w:val="clear" w:color="auto" w:fill="E0E0E0"/>
            <w:vAlign w:val="center"/>
          </w:tcPr>
          <w:p w:rsidR="00722E25" w:rsidRPr="00C40391" w:rsidRDefault="0051042B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  <w:lang w:val="hr-HR"/>
              </w:rPr>
            </w:pPr>
            <w:r w:rsidRPr="00C40391">
              <w:rPr>
                <w:rFonts w:ascii="仿宋_GB2312" w:eastAsia="仿宋_GB2312" w:hAnsi="宋体" w:hint="eastAsia"/>
                <w:color w:val="000000"/>
                <w:sz w:val="30"/>
                <w:szCs w:val="30"/>
                <w:lang w:val="hr-HR"/>
              </w:rPr>
              <w:t>服务地点</w:t>
            </w:r>
          </w:p>
        </w:tc>
        <w:tc>
          <w:tcPr>
            <w:tcW w:w="1965" w:type="dxa"/>
            <w:shd w:val="clear" w:color="auto" w:fill="E0E0E0"/>
            <w:vAlign w:val="center"/>
          </w:tcPr>
          <w:p w:rsidR="00722E25" w:rsidRPr="00C40391" w:rsidRDefault="0051042B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  <w:lang w:val="hr-HR"/>
              </w:rPr>
            </w:pPr>
            <w:r w:rsidRPr="00C40391">
              <w:rPr>
                <w:rFonts w:ascii="仿宋_GB2312" w:eastAsia="仿宋_GB2312" w:hAnsi="宋体" w:hint="eastAsia"/>
                <w:color w:val="000000"/>
                <w:sz w:val="30"/>
                <w:szCs w:val="30"/>
                <w:lang w:val="hr-HR"/>
              </w:rPr>
              <w:t>建筑面积</w:t>
            </w:r>
          </w:p>
        </w:tc>
      </w:tr>
      <w:tr w:rsidR="00722E25" w:rsidRPr="00C40391" w:rsidTr="00C40391">
        <w:trPr>
          <w:trHeight w:val="538"/>
          <w:jc w:val="center"/>
        </w:trPr>
        <w:tc>
          <w:tcPr>
            <w:tcW w:w="1440" w:type="dxa"/>
            <w:vAlign w:val="center"/>
          </w:tcPr>
          <w:p w:rsidR="00722E25" w:rsidRPr="00C40391" w:rsidRDefault="0051042B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  <w:lang w:val="hr-HR"/>
              </w:rPr>
            </w:pPr>
            <w:r w:rsidRPr="00C40391">
              <w:rPr>
                <w:rFonts w:ascii="仿宋_GB2312" w:eastAsia="仿宋_GB2312" w:hAnsi="宋体" w:hint="eastAsia"/>
                <w:color w:val="000000"/>
                <w:sz w:val="30"/>
                <w:szCs w:val="30"/>
                <w:lang w:val="hr-HR"/>
              </w:rPr>
              <w:t>物业服务</w:t>
            </w:r>
          </w:p>
        </w:tc>
        <w:tc>
          <w:tcPr>
            <w:tcW w:w="1433" w:type="dxa"/>
            <w:vAlign w:val="center"/>
          </w:tcPr>
          <w:p w:rsidR="00722E25" w:rsidRPr="00C40391" w:rsidRDefault="0051042B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30"/>
                <w:szCs w:val="30"/>
                <w:lang w:val="hr-HR"/>
              </w:rPr>
            </w:pPr>
            <w:r w:rsidRPr="00C40391">
              <w:rPr>
                <w:rFonts w:ascii="仿宋_GB2312" w:eastAsia="仿宋_GB2312" w:hAnsi="宋体" w:hint="eastAsia"/>
                <w:color w:val="000000"/>
                <w:sz w:val="30"/>
                <w:szCs w:val="30"/>
                <w:lang w:val="hr-HR"/>
              </w:rPr>
              <w:t>3</w:t>
            </w:r>
            <w:r w:rsidRPr="00C40391">
              <w:rPr>
                <w:rFonts w:ascii="仿宋_GB2312" w:eastAsia="仿宋_GB2312" w:hAnsi="宋体" w:hint="eastAsia"/>
                <w:color w:val="000000"/>
                <w:sz w:val="30"/>
                <w:szCs w:val="30"/>
                <w:lang w:val="hr-HR"/>
              </w:rPr>
              <w:t>年</w:t>
            </w:r>
          </w:p>
        </w:tc>
        <w:tc>
          <w:tcPr>
            <w:tcW w:w="4678" w:type="dxa"/>
            <w:vAlign w:val="center"/>
          </w:tcPr>
          <w:p w:rsidR="00C40391" w:rsidRDefault="0051042B">
            <w:pPr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C40391">
              <w:rPr>
                <w:rFonts w:ascii="仿宋_GB2312" w:eastAsia="仿宋_GB2312" w:hint="eastAsia"/>
                <w:color w:val="000000"/>
                <w:sz w:val="30"/>
                <w:szCs w:val="30"/>
              </w:rPr>
              <w:t>武昌区</w:t>
            </w:r>
            <w:r w:rsidRPr="00C40391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C4039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八一路</w:t>
            </w:r>
            <w:r w:rsidRPr="00C40391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</w:p>
          <w:p w:rsidR="00722E25" w:rsidRPr="00C40391" w:rsidRDefault="0051042B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  <w:lang w:val="hr-HR"/>
              </w:rPr>
            </w:pPr>
            <w:r w:rsidRPr="00C40391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中国科学院武汉岩土力学研究所</w:t>
            </w:r>
          </w:p>
        </w:tc>
        <w:tc>
          <w:tcPr>
            <w:tcW w:w="1965" w:type="dxa"/>
            <w:vAlign w:val="center"/>
          </w:tcPr>
          <w:p w:rsidR="00722E25" w:rsidRPr="00C40391" w:rsidRDefault="0051042B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  <w:lang w:val="hr-HR"/>
              </w:rPr>
            </w:pPr>
            <w:r w:rsidRPr="00C40391">
              <w:rPr>
                <w:rFonts w:ascii="仿宋_GB2312" w:eastAsia="仿宋_GB2312" w:hAnsi="宋体" w:hint="eastAsia"/>
                <w:color w:val="000000"/>
                <w:sz w:val="30"/>
                <w:szCs w:val="30"/>
                <w:lang w:val="hr-HR"/>
              </w:rPr>
              <w:t>5</w:t>
            </w:r>
            <w:r w:rsidRPr="00C40391">
              <w:rPr>
                <w:rFonts w:ascii="仿宋_GB2312" w:eastAsia="仿宋_GB2312" w:hAnsi="宋体" w:hint="eastAsia"/>
                <w:color w:val="000000"/>
                <w:sz w:val="30"/>
                <w:szCs w:val="30"/>
                <w:lang w:val="hr-HR"/>
              </w:rPr>
              <w:t>万平方米</w:t>
            </w:r>
          </w:p>
        </w:tc>
      </w:tr>
    </w:tbl>
    <w:p w:rsidR="00722E25" w:rsidRPr="00C40391" w:rsidRDefault="0051042B" w:rsidP="00C40391">
      <w:pPr>
        <w:spacing w:line="360" w:lineRule="auto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C40391">
        <w:rPr>
          <w:rFonts w:ascii="仿宋_GB2312" w:eastAsia="仿宋_GB2312" w:hint="eastAsia"/>
          <w:color w:val="000000"/>
          <w:sz w:val="30"/>
          <w:szCs w:val="30"/>
        </w:rPr>
        <w:t>3.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投标资格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：</w:t>
      </w:r>
    </w:p>
    <w:p w:rsidR="00722E25" w:rsidRPr="00C40391" w:rsidRDefault="0051042B" w:rsidP="00C40391">
      <w:pPr>
        <w:spacing w:line="360" w:lineRule="auto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C40391">
        <w:rPr>
          <w:rFonts w:ascii="仿宋_GB2312" w:eastAsia="仿宋_GB2312" w:hint="eastAsia"/>
          <w:color w:val="000000"/>
          <w:sz w:val="30"/>
          <w:szCs w:val="30"/>
        </w:rPr>
        <w:t>3.1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在中国境内登记注册，具有独立法人资格的合法企业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722E25" w:rsidRPr="00C40391" w:rsidRDefault="0051042B" w:rsidP="00C40391">
      <w:pPr>
        <w:spacing w:line="360" w:lineRule="auto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C40391">
        <w:rPr>
          <w:rFonts w:ascii="仿宋_GB2312" w:eastAsia="仿宋_GB2312" w:hint="eastAsia"/>
          <w:color w:val="000000"/>
          <w:sz w:val="30"/>
          <w:szCs w:val="30"/>
        </w:rPr>
        <w:t xml:space="preserve">3.2 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投标人必须是专业物业管理公司，且具备相关经营范围</w:t>
      </w:r>
    </w:p>
    <w:p w:rsidR="00722E25" w:rsidRPr="00C40391" w:rsidRDefault="0051042B" w:rsidP="00C40391">
      <w:pPr>
        <w:spacing w:line="360" w:lineRule="auto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C40391">
        <w:rPr>
          <w:rFonts w:ascii="仿宋_GB2312" w:eastAsia="仿宋_GB2312" w:hint="eastAsia"/>
          <w:color w:val="000000"/>
          <w:sz w:val="30"/>
          <w:szCs w:val="30"/>
        </w:rPr>
        <w:t>3.3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投标人必须取得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ISO9001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质量管理体系认证证书。</w:t>
      </w:r>
    </w:p>
    <w:p w:rsidR="00722E25" w:rsidRPr="00C40391" w:rsidRDefault="0051042B" w:rsidP="00C40391">
      <w:pPr>
        <w:spacing w:line="360" w:lineRule="auto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C40391">
        <w:rPr>
          <w:rFonts w:ascii="仿宋_GB2312" w:eastAsia="仿宋_GB2312" w:hint="eastAsia"/>
          <w:color w:val="000000"/>
          <w:sz w:val="30"/>
          <w:szCs w:val="30"/>
        </w:rPr>
        <w:t>3.4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近五年至少有一项</w:t>
      </w:r>
      <w:proofErr w:type="gramStart"/>
      <w:r w:rsidRPr="00C40391">
        <w:rPr>
          <w:rFonts w:ascii="仿宋_GB2312" w:eastAsia="仿宋_GB2312" w:hint="eastAsia"/>
          <w:color w:val="000000"/>
          <w:sz w:val="30"/>
          <w:szCs w:val="30"/>
        </w:rPr>
        <w:t>全委托</w:t>
      </w:r>
      <w:proofErr w:type="gramEnd"/>
      <w:r w:rsidRPr="00C40391">
        <w:rPr>
          <w:rFonts w:ascii="仿宋_GB2312" w:eastAsia="仿宋_GB2312" w:hint="eastAsia"/>
          <w:color w:val="000000"/>
          <w:sz w:val="30"/>
          <w:szCs w:val="30"/>
        </w:rPr>
        <w:t>管理不低于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5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万平方米或单项合同金额不低于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200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万元的项目管理业绩。</w:t>
      </w:r>
    </w:p>
    <w:p w:rsidR="00722E25" w:rsidRPr="00C40391" w:rsidRDefault="0051042B" w:rsidP="00C40391">
      <w:pPr>
        <w:spacing w:line="360" w:lineRule="auto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C40391">
        <w:rPr>
          <w:rFonts w:ascii="仿宋_GB2312" w:eastAsia="仿宋_GB2312" w:hint="eastAsia"/>
          <w:color w:val="000000"/>
          <w:sz w:val="30"/>
          <w:szCs w:val="30"/>
        </w:rPr>
        <w:t>3.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5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近三年经营活动中无违法、违规、违纪经营记录，且合法用工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722E25" w:rsidRPr="00C40391" w:rsidRDefault="0051042B" w:rsidP="00C40391">
      <w:pPr>
        <w:spacing w:before="40" w:after="40" w:line="360" w:lineRule="auto"/>
        <w:ind w:firstLineChars="192" w:firstLine="576"/>
        <w:rPr>
          <w:rFonts w:ascii="仿宋_GB2312" w:eastAsia="仿宋_GB2312" w:hint="eastAsia"/>
          <w:color w:val="000000"/>
          <w:sz w:val="30"/>
          <w:szCs w:val="30"/>
        </w:rPr>
      </w:pPr>
      <w:r w:rsidRPr="00C40391">
        <w:rPr>
          <w:rFonts w:ascii="仿宋_GB2312" w:eastAsia="仿宋_GB2312" w:hint="eastAsia"/>
          <w:color w:val="000000"/>
          <w:sz w:val="30"/>
          <w:szCs w:val="30"/>
        </w:rPr>
        <w:t>3.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6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本项目不接受联合体投标。</w:t>
      </w:r>
    </w:p>
    <w:p w:rsidR="00722E25" w:rsidRPr="00C40391" w:rsidRDefault="0051042B" w:rsidP="00C40391">
      <w:pPr>
        <w:spacing w:line="360" w:lineRule="auto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C40391">
        <w:rPr>
          <w:rFonts w:ascii="仿宋_GB2312" w:eastAsia="仿宋_GB2312" w:hint="eastAsia"/>
          <w:color w:val="000000"/>
          <w:sz w:val="30"/>
          <w:szCs w:val="30"/>
        </w:rPr>
        <w:t>4.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招标文件售价：每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套</w:t>
      </w:r>
      <w:r w:rsidRPr="00C40391">
        <w:rPr>
          <w:rFonts w:ascii="仿宋_GB2312" w:eastAsia="仿宋_GB2312" w:hint="eastAsia"/>
          <w:color w:val="000000"/>
          <w:sz w:val="30"/>
          <w:szCs w:val="30"/>
          <w:u w:val="single"/>
        </w:rPr>
        <w:t>500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元人民币，招标文件售后不退。</w:t>
      </w:r>
    </w:p>
    <w:p w:rsidR="00722E25" w:rsidRPr="00C40391" w:rsidRDefault="0051042B">
      <w:pPr>
        <w:pStyle w:val="a3"/>
        <w:spacing w:line="360" w:lineRule="auto"/>
        <w:rPr>
          <w:rFonts w:hAnsi="Times New Roman" w:hint="eastAsia"/>
          <w:color w:val="000000"/>
          <w:sz w:val="30"/>
          <w:szCs w:val="30"/>
        </w:rPr>
      </w:pPr>
      <w:r w:rsidRPr="00C40391">
        <w:rPr>
          <w:rFonts w:hAnsi="Times New Roman" w:hint="eastAsia"/>
          <w:color w:val="000000"/>
          <w:sz w:val="30"/>
          <w:szCs w:val="30"/>
        </w:rPr>
        <w:t>购买文件时务必提供：</w:t>
      </w:r>
      <w:r w:rsidRPr="00C40391">
        <w:rPr>
          <w:rFonts w:hAnsi="Times New Roman" w:hint="eastAsia"/>
          <w:color w:val="000000"/>
          <w:sz w:val="30"/>
          <w:szCs w:val="30"/>
        </w:rPr>
        <w:t>法人授权委托书及被委托人身份证、</w:t>
      </w:r>
      <w:r w:rsidRPr="00C40391">
        <w:rPr>
          <w:rFonts w:hAnsi="Times New Roman" w:hint="eastAsia"/>
          <w:color w:val="000000"/>
          <w:sz w:val="30"/>
          <w:szCs w:val="30"/>
        </w:rPr>
        <w:lastRenderedPageBreak/>
        <w:t>营业执照、相关资质证书及业绩证明。以上资料</w:t>
      </w:r>
      <w:proofErr w:type="gramStart"/>
      <w:r w:rsidRPr="00C40391">
        <w:rPr>
          <w:rFonts w:hAnsi="Times New Roman" w:hint="eastAsia"/>
          <w:color w:val="000000"/>
          <w:sz w:val="30"/>
          <w:szCs w:val="30"/>
        </w:rPr>
        <w:t>验</w:t>
      </w:r>
      <w:proofErr w:type="gramEnd"/>
      <w:r w:rsidRPr="00C40391">
        <w:rPr>
          <w:rFonts w:hAnsi="Times New Roman" w:hint="eastAsia"/>
          <w:color w:val="000000"/>
          <w:sz w:val="30"/>
          <w:szCs w:val="30"/>
        </w:rPr>
        <w:t>原件，留复印件一套，复印件需加盖公章</w:t>
      </w:r>
      <w:r w:rsidRPr="00C40391">
        <w:rPr>
          <w:rFonts w:hAnsi="Times New Roman" w:hint="eastAsia"/>
          <w:color w:val="000000"/>
          <w:sz w:val="30"/>
          <w:szCs w:val="30"/>
        </w:rPr>
        <w:t>。</w:t>
      </w:r>
    </w:p>
    <w:p w:rsidR="00722E25" w:rsidRPr="00C40391" w:rsidRDefault="0051042B" w:rsidP="00C40391">
      <w:pPr>
        <w:spacing w:line="360" w:lineRule="auto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C40391">
        <w:rPr>
          <w:rFonts w:ascii="仿宋_GB2312" w:eastAsia="仿宋_GB2312" w:hint="eastAsia"/>
          <w:color w:val="000000"/>
          <w:sz w:val="30"/>
          <w:szCs w:val="30"/>
        </w:rPr>
        <w:t>5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、购买招标文件时间：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201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8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年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3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月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21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日起至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201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8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年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3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月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26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日止，每天早上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9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: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0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0-11:30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；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下午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14:30-1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6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: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4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0</w:t>
      </w:r>
    </w:p>
    <w:p w:rsidR="00722E25" w:rsidRPr="00C40391" w:rsidRDefault="0051042B" w:rsidP="00C40391">
      <w:pPr>
        <w:adjustRightInd w:val="0"/>
        <w:spacing w:line="360" w:lineRule="auto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C40391">
        <w:rPr>
          <w:rFonts w:ascii="仿宋_GB2312" w:eastAsia="仿宋_GB2312" w:hint="eastAsia"/>
          <w:color w:val="000000"/>
          <w:sz w:val="30"/>
          <w:szCs w:val="30"/>
        </w:rPr>
        <w:t>6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、购买招标文件地点</w:t>
      </w:r>
      <w:r w:rsidRPr="00C40391"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</w:t>
      </w:r>
      <w:r w:rsidRPr="00C40391">
        <w:rPr>
          <w:rFonts w:ascii="仿宋_GB2312" w:eastAsia="仿宋_GB2312" w:hint="eastAsia"/>
          <w:color w:val="000000"/>
          <w:sz w:val="30"/>
          <w:szCs w:val="30"/>
          <w:u w:val="single"/>
        </w:rPr>
        <w:t>上海容基工程项目管理有限公司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。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</w:p>
    <w:p w:rsidR="00722E25" w:rsidRPr="00C40391" w:rsidRDefault="0051042B" w:rsidP="00C40391">
      <w:pPr>
        <w:spacing w:line="360" w:lineRule="auto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C40391">
        <w:rPr>
          <w:rFonts w:ascii="仿宋_GB2312" w:eastAsia="仿宋_GB2312" w:hint="eastAsia"/>
          <w:color w:val="000000"/>
          <w:sz w:val="30"/>
          <w:szCs w:val="30"/>
        </w:rPr>
        <w:t>7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、投标截止时间和开标时间：</w:t>
      </w:r>
      <w:r w:rsidRPr="00C40391">
        <w:rPr>
          <w:rFonts w:ascii="仿宋_GB2312" w:eastAsia="仿宋_GB2312" w:hint="eastAsia"/>
          <w:color w:val="000000"/>
          <w:sz w:val="30"/>
          <w:szCs w:val="30"/>
          <w:u w:val="single"/>
        </w:rPr>
        <w:t>2018</w:t>
      </w:r>
      <w:r w:rsidRPr="00C40391">
        <w:rPr>
          <w:rFonts w:ascii="仿宋_GB2312" w:eastAsia="仿宋_GB2312" w:hint="eastAsia"/>
          <w:color w:val="000000"/>
          <w:sz w:val="30"/>
          <w:szCs w:val="30"/>
          <w:u w:val="single"/>
        </w:rPr>
        <w:t>年</w:t>
      </w:r>
      <w:r w:rsidRPr="00C40391">
        <w:rPr>
          <w:rFonts w:ascii="仿宋_GB2312" w:eastAsia="仿宋_GB2312" w:hint="eastAsia"/>
          <w:color w:val="000000"/>
          <w:sz w:val="30"/>
          <w:szCs w:val="30"/>
          <w:u w:val="single"/>
        </w:rPr>
        <w:t>4</w:t>
      </w:r>
      <w:r w:rsidRPr="00C40391">
        <w:rPr>
          <w:rFonts w:ascii="仿宋_GB2312" w:eastAsia="仿宋_GB2312" w:hint="eastAsia"/>
          <w:color w:val="000000"/>
          <w:sz w:val="30"/>
          <w:szCs w:val="30"/>
          <w:u w:val="single"/>
        </w:rPr>
        <w:t>月</w:t>
      </w:r>
      <w:r w:rsidRPr="00C40391">
        <w:rPr>
          <w:rFonts w:ascii="仿宋_GB2312" w:eastAsia="仿宋_GB2312" w:hint="eastAsia"/>
          <w:color w:val="000000"/>
          <w:sz w:val="30"/>
          <w:szCs w:val="30"/>
          <w:u w:val="single"/>
        </w:rPr>
        <w:t>1</w:t>
      </w:r>
      <w:r w:rsidRPr="00C40391">
        <w:rPr>
          <w:rFonts w:ascii="仿宋_GB2312" w:eastAsia="仿宋_GB2312" w:hint="eastAsia"/>
          <w:color w:val="000000"/>
          <w:sz w:val="30"/>
          <w:szCs w:val="30"/>
          <w:u w:val="single"/>
        </w:rPr>
        <w:t>3</w:t>
      </w:r>
      <w:r w:rsidRPr="00C40391">
        <w:rPr>
          <w:rFonts w:ascii="仿宋_GB2312" w:eastAsia="仿宋_GB2312" w:hint="eastAsia"/>
          <w:color w:val="000000"/>
          <w:sz w:val="30"/>
          <w:szCs w:val="30"/>
          <w:u w:val="single"/>
        </w:rPr>
        <w:t>日</w:t>
      </w:r>
      <w:r w:rsidRPr="00C40391">
        <w:rPr>
          <w:rFonts w:ascii="仿宋_GB2312" w:eastAsia="仿宋_GB2312" w:hint="eastAsia"/>
          <w:color w:val="000000"/>
          <w:sz w:val="30"/>
          <w:szCs w:val="30"/>
          <w:u w:val="single"/>
        </w:rPr>
        <w:t>9:30</w:t>
      </w:r>
      <w:r w:rsidRPr="00C40391">
        <w:rPr>
          <w:rFonts w:ascii="仿宋_GB2312" w:eastAsia="仿宋_GB2312" w:hint="eastAsia"/>
          <w:color w:val="000000"/>
          <w:sz w:val="30"/>
          <w:szCs w:val="30"/>
          <w:u w:val="single"/>
        </w:rPr>
        <w:t>分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。届时请参加投标人的授权委托人出席开标仪式。</w:t>
      </w:r>
    </w:p>
    <w:p w:rsidR="00722E25" w:rsidRPr="00C40391" w:rsidRDefault="0051042B" w:rsidP="00C40391">
      <w:pPr>
        <w:spacing w:line="360" w:lineRule="auto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C40391">
        <w:rPr>
          <w:rFonts w:ascii="仿宋_GB2312" w:eastAsia="仿宋_GB2312" w:hint="eastAsia"/>
          <w:color w:val="000000"/>
          <w:sz w:val="30"/>
          <w:szCs w:val="30"/>
        </w:rPr>
        <w:t>8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、投标文件递交地点和开标地点：</w:t>
      </w:r>
      <w:r w:rsidRPr="00C40391">
        <w:rPr>
          <w:rFonts w:ascii="仿宋_GB2312" w:eastAsia="仿宋_GB2312" w:hint="eastAsia"/>
          <w:color w:val="000000"/>
          <w:sz w:val="30"/>
          <w:szCs w:val="30"/>
          <w:u w:val="single"/>
        </w:rPr>
        <w:t>上海容基工程项目管理有限公司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722E25" w:rsidRPr="00C40391" w:rsidRDefault="0051042B" w:rsidP="00C40391">
      <w:pPr>
        <w:spacing w:line="360" w:lineRule="auto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C40391">
        <w:rPr>
          <w:rFonts w:ascii="仿宋_GB2312" w:eastAsia="仿宋_GB2312" w:hint="eastAsia"/>
          <w:color w:val="000000"/>
          <w:sz w:val="30"/>
          <w:szCs w:val="30"/>
        </w:rPr>
        <w:t>9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、投标文件的递交：投标文件须密封后于投标截止时间前递至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上海容基工程项目管理有限公司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。逾期送达或不符合规定的投标文件恕不接受。</w:t>
      </w:r>
    </w:p>
    <w:p w:rsidR="00722E25" w:rsidRPr="00C40391" w:rsidRDefault="0051042B" w:rsidP="00C40391">
      <w:pPr>
        <w:spacing w:line="360" w:lineRule="auto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C40391">
        <w:rPr>
          <w:rFonts w:ascii="仿宋_GB2312" w:eastAsia="仿宋_GB2312" w:hint="eastAsia"/>
          <w:color w:val="000000"/>
          <w:sz w:val="30"/>
          <w:szCs w:val="30"/>
        </w:rPr>
        <w:t>此公告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在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中国采购与招标网（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ww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w.chinabidding.com.cn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）上发布。</w:t>
      </w:r>
    </w:p>
    <w:p w:rsidR="00722E25" w:rsidRPr="00C40391" w:rsidRDefault="00722E25" w:rsidP="00C40391">
      <w:pPr>
        <w:spacing w:line="360" w:lineRule="auto"/>
        <w:ind w:firstLineChars="200" w:firstLine="600"/>
        <w:rPr>
          <w:rFonts w:ascii="仿宋_GB2312" w:eastAsia="仿宋_GB2312" w:hint="eastAsia"/>
          <w:color w:val="FF0000"/>
          <w:sz w:val="30"/>
          <w:szCs w:val="30"/>
        </w:rPr>
      </w:pPr>
    </w:p>
    <w:p w:rsidR="00722E25" w:rsidRPr="00C40391" w:rsidRDefault="0051042B" w:rsidP="00C40391">
      <w:pPr>
        <w:spacing w:line="360" w:lineRule="auto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C40391">
        <w:rPr>
          <w:rFonts w:ascii="仿宋_GB2312" w:eastAsia="仿宋_GB2312" w:hint="eastAsia"/>
          <w:color w:val="000000"/>
          <w:sz w:val="30"/>
          <w:szCs w:val="30"/>
        </w:rPr>
        <w:t>10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、联系方式</w:t>
      </w:r>
    </w:p>
    <w:p w:rsidR="00722E25" w:rsidRPr="00C40391" w:rsidRDefault="0051042B" w:rsidP="00C40391">
      <w:pPr>
        <w:spacing w:line="360" w:lineRule="auto"/>
        <w:ind w:firstLineChars="200" w:firstLine="600"/>
        <w:rPr>
          <w:rFonts w:ascii="仿宋_GB2312" w:eastAsia="仿宋_GB2312" w:hint="eastAsia"/>
          <w:bCs/>
          <w:color w:val="000000"/>
          <w:sz w:val="30"/>
          <w:szCs w:val="30"/>
        </w:rPr>
      </w:pPr>
      <w:r w:rsidRPr="00C40391">
        <w:rPr>
          <w:rFonts w:ascii="仿宋_GB2312" w:eastAsia="仿宋_GB2312" w:hint="eastAsia"/>
          <w:bCs/>
          <w:color w:val="000000"/>
          <w:sz w:val="30"/>
          <w:szCs w:val="30"/>
        </w:rPr>
        <w:t>招标代理机构：</w:t>
      </w:r>
      <w:r w:rsidRPr="00C40391">
        <w:rPr>
          <w:rFonts w:ascii="仿宋_GB2312" w:eastAsia="仿宋_GB2312" w:hint="eastAsia"/>
          <w:bCs/>
          <w:color w:val="000000"/>
          <w:sz w:val="30"/>
          <w:szCs w:val="30"/>
        </w:rPr>
        <w:t>上海容基工程项目管理有限公司</w:t>
      </w:r>
    </w:p>
    <w:p w:rsidR="00722E25" w:rsidRPr="00C40391" w:rsidRDefault="0051042B" w:rsidP="00C40391">
      <w:pPr>
        <w:spacing w:line="360" w:lineRule="auto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C40391">
        <w:rPr>
          <w:rFonts w:ascii="仿宋_GB2312" w:eastAsia="仿宋_GB2312" w:hint="eastAsia"/>
          <w:color w:val="000000"/>
          <w:sz w:val="30"/>
          <w:szCs w:val="30"/>
        </w:rPr>
        <w:t>地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 xml:space="preserve">  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址：武汉市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江岸区</w:t>
      </w:r>
      <w:proofErr w:type="gramStart"/>
      <w:r w:rsidRPr="00C40391">
        <w:rPr>
          <w:rFonts w:ascii="仿宋_GB2312" w:eastAsia="仿宋_GB2312" w:hint="eastAsia"/>
          <w:color w:val="000000"/>
          <w:sz w:val="30"/>
          <w:szCs w:val="30"/>
        </w:rPr>
        <w:t>二七</w:t>
      </w:r>
      <w:proofErr w:type="gramEnd"/>
      <w:r w:rsidRPr="00C40391">
        <w:rPr>
          <w:rFonts w:ascii="仿宋_GB2312" w:eastAsia="仿宋_GB2312" w:hint="eastAsia"/>
          <w:color w:val="000000"/>
          <w:sz w:val="30"/>
          <w:szCs w:val="30"/>
        </w:rPr>
        <w:t>路航天商务广场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A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座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1301</w:t>
      </w:r>
    </w:p>
    <w:p w:rsidR="00722E25" w:rsidRPr="00C40391" w:rsidRDefault="0051042B" w:rsidP="00C40391">
      <w:pPr>
        <w:spacing w:line="360" w:lineRule="auto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proofErr w:type="gramStart"/>
      <w:r w:rsidRPr="00C40391">
        <w:rPr>
          <w:rFonts w:ascii="仿宋_GB2312" w:eastAsia="仿宋_GB2312" w:hint="eastAsia"/>
          <w:color w:val="000000"/>
          <w:sz w:val="30"/>
          <w:szCs w:val="30"/>
        </w:rPr>
        <w:t>邮</w:t>
      </w:r>
      <w:proofErr w:type="gramEnd"/>
      <w:r w:rsidRPr="00C40391">
        <w:rPr>
          <w:rFonts w:ascii="仿宋_GB2312" w:eastAsia="仿宋_GB2312" w:hint="eastAsia"/>
          <w:color w:val="000000"/>
          <w:sz w:val="30"/>
          <w:szCs w:val="30"/>
        </w:rPr>
        <w:t xml:space="preserve">  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编：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430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012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 xml:space="preserve">            </w:t>
      </w:r>
    </w:p>
    <w:p w:rsidR="00722E25" w:rsidRPr="00C40391" w:rsidRDefault="0051042B" w:rsidP="00C40391">
      <w:pPr>
        <w:spacing w:line="360" w:lineRule="auto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C40391">
        <w:rPr>
          <w:rFonts w:ascii="仿宋_GB2312" w:eastAsia="仿宋_GB2312" w:hint="eastAsia"/>
          <w:color w:val="000000"/>
          <w:sz w:val="30"/>
          <w:szCs w:val="30"/>
        </w:rPr>
        <w:t>联系人：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曹工</w:t>
      </w:r>
    </w:p>
    <w:p w:rsidR="00722E25" w:rsidRPr="00C40391" w:rsidRDefault="0051042B" w:rsidP="00C40391">
      <w:pPr>
        <w:spacing w:line="360" w:lineRule="auto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C40391">
        <w:rPr>
          <w:rFonts w:ascii="仿宋_GB2312" w:eastAsia="仿宋_GB2312" w:hint="eastAsia"/>
          <w:color w:val="000000"/>
          <w:sz w:val="30"/>
          <w:szCs w:val="30"/>
        </w:rPr>
        <w:t>电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 xml:space="preserve">  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话：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027-85556341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 xml:space="preserve">   </w:t>
      </w:r>
    </w:p>
    <w:p w:rsidR="00722E25" w:rsidRPr="00C40391" w:rsidRDefault="0051042B" w:rsidP="00C40391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C40391">
        <w:rPr>
          <w:rFonts w:ascii="仿宋_GB2312" w:eastAsia="仿宋_GB2312" w:hint="eastAsia"/>
          <w:color w:val="000000"/>
          <w:sz w:val="30"/>
          <w:szCs w:val="30"/>
        </w:rPr>
        <w:t>传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 xml:space="preserve">  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真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：</w:t>
      </w:r>
      <w:r w:rsidRPr="00C40391">
        <w:rPr>
          <w:rFonts w:ascii="仿宋_GB2312" w:eastAsia="仿宋_GB2312" w:hint="eastAsia"/>
          <w:color w:val="000000"/>
          <w:sz w:val="30"/>
          <w:szCs w:val="30"/>
        </w:rPr>
        <w:t>027-85556342</w:t>
      </w:r>
    </w:p>
    <w:sectPr w:rsidR="00722E25" w:rsidRPr="00C40391" w:rsidSect="00722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42B" w:rsidRDefault="0051042B" w:rsidP="00C40391">
      <w:r>
        <w:separator/>
      </w:r>
    </w:p>
  </w:endnote>
  <w:endnote w:type="continuationSeparator" w:id="0">
    <w:p w:rsidR="0051042B" w:rsidRDefault="0051042B" w:rsidP="00C40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42B" w:rsidRDefault="0051042B" w:rsidP="00C40391">
      <w:r>
        <w:separator/>
      </w:r>
    </w:p>
  </w:footnote>
  <w:footnote w:type="continuationSeparator" w:id="0">
    <w:p w:rsidR="0051042B" w:rsidRDefault="0051042B" w:rsidP="00C40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CFE2B31"/>
    <w:rsid w:val="0051042B"/>
    <w:rsid w:val="00722E25"/>
    <w:rsid w:val="00C40391"/>
    <w:rsid w:val="18B269AB"/>
    <w:rsid w:val="2CFE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E25"/>
    <w:pPr>
      <w:widowControl w:val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22E25"/>
    <w:pPr>
      <w:ind w:firstLine="540"/>
    </w:pPr>
    <w:rPr>
      <w:rFonts w:ascii="仿宋_GB2312" w:eastAsia="仿宋_GB2312" w:hAnsi="宋体"/>
      <w:sz w:val="28"/>
      <w:szCs w:val="21"/>
    </w:rPr>
  </w:style>
  <w:style w:type="paragraph" w:styleId="a4">
    <w:name w:val="header"/>
    <w:basedOn w:val="a"/>
    <w:link w:val="Char"/>
    <w:rsid w:val="00C40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4039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C40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4039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余春娇</dc:creator>
  <cp:lastModifiedBy>禹韬</cp:lastModifiedBy>
  <cp:revision>3</cp:revision>
  <dcterms:created xsi:type="dcterms:W3CDTF">2018-03-20T08:08:00Z</dcterms:created>
  <dcterms:modified xsi:type="dcterms:W3CDTF">2018-03-22T08:17:00Z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